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  <w:proofErr w:type="gramStart"/>
      <w:r w:rsidRPr="002B1B0B">
        <w:rPr>
          <w:sz w:val="28"/>
          <w:szCs w:val="28"/>
        </w:rPr>
        <w:t xml:space="preserve">В ходе выполнения проекта по Соглашению о предоставлении субсидии от </w:t>
      </w:r>
      <w:r w:rsidRPr="002B1B0B">
        <w:rPr>
          <w:sz w:val="28"/>
          <w:szCs w:val="28"/>
        </w:rPr>
        <w:t>«</w:t>
      </w:r>
      <w:r w:rsidRPr="002B1B0B">
        <w:rPr>
          <w:sz w:val="28"/>
          <w:szCs w:val="28"/>
        </w:rPr>
        <w:t>14» ноября 2014 г</w:t>
      </w:r>
      <w:r w:rsidRPr="002B1B0B">
        <w:rPr>
          <w:sz w:val="28"/>
          <w:szCs w:val="28"/>
        </w:rPr>
        <w:t>.</w:t>
      </w:r>
      <w:r w:rsidRPr="002B1B0B">
        <w:rPr>
          <w:sz w:val="28"/>
          <w:szCs w:val="28"/>
        </w:rPr>
        <w:t xml:space="preserve"> № 14.616.21.00</w:t>
      </w:r>
      <w:r w:rsidRPr="002B1B0B">
        <w:rPr>
          <w:sz w:val="28"/>
          <w:szCs w:val="28"/>
        </w:rPr>
        <w:t xml:space="preserve">29 </w:t>
      </w:r>
      <w:r w:rsidRPr="002B1B0B">
        <w:rPr>
          <w:sz w:val="28"/>
          <w:szCs w:val="28"/>
        </w:rPr>
        <w:t>по теме «Разработка и моделирование реактора для обработки топлива и отходов»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в период с «14» ноября 2014 г. по «31» декабря 2014 г</w:t>
      </w:r>
      <w:r w:rsidRPr="002B1B0B">
        <w:rPr>
          <w:sz w:val="28"/>
          <w:szCs w:val="28"/>
        </w:rPr>
        <w:t>.</w:t>
      </w:r>
      <w:r w:rsidRPr="002B1B0B">
        <w:rPr>
          <w:sz w:val="28"/>
          <w:szCs w:val="28"/>
        </w:rPr>
        <w:t xml:space="preserve"> выполнялись</w:t>
      </w:r>
      <w:proofErr w:type="gramEnd"/>
      <w:r w:rsidRPr="002B1B0B">
        <w:rPr>
          <w:sz w:val="28"/>
          <w:szCs w:val="28"/>
        </w:rPr>
        <w:t xml:space="preserve"> следующие работы: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</w:t>
      </w:r>
      <w:r w:rsidRPr="002B1B0B">
        <w:rPr>
          <w:sz w:val="28"/>
          <w:szCs w:val="28"/>
        </w:rPr>
        <w:t xml:space="preserve">роведен аналитический обзор литературы, затрагивающей научно-техническую </w:t>
      </w:r>
      <w:proofErr w:type="gramStart"/>
      <w:r w:rsidRPr="002B1B0B">
        <w:rPr>
          <w:sz w:val="28"/>
          <w:szCs w:val="28"/>
        </w:rPr>
        <w:t>проблему</w:t>
      </w:r>
      <w:proofErr w:type="gramEnd"/>
      <w:r w:rsidRPr="002B1B0B">
        <w:rPr>
          <w:sz w:val="28"/>
          <w:szCs w:val="28"/>
        </w:rPr>
        <w:t xml:space="preserve"> исследуемую в рамках научных исследований;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В</w:t>
      </w:r>
      <w:r w:rsidRPr="002B1B0B">
        <w:rPr>
          <w:sz w:val="28"/>
          <w:szCs w:val="28"/>
        </w:rPr>
        <w:t>ыполнены патентные исследования в соответствии с ГОСТ 15.011-96;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Проведены исследования влияния температуры процесса предварительной термической обработки на изменение химического состава гранул, изготовленных из низкокалорийного и низкореакционного твердого топлива (шлама, штыба угля) и отходов растениеводства (соломы);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Проведены исследования влияния температуры процесса предварительной термической обработки на изменение низшей теплоты сгорания гранул, приготовленных из низкокалорийного и низкореакционного твердого топлива (шлама, штыба угля) и отходов растениеводства (соломы);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Проведены сравнительные исследования по сжиганию исходных гранул, изготовленных из низкокалорийного и низкореакционного твердого топлива (шлама,  штыба угля) и отходов растениеводства (соломы) и такого же топлива, подвергнутого предварительной термической обработке с определением скорости воспламенения топлив, КПД их сжигания и выбросов окислов серы, азота, окиси углерода и сажи при сжигании;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B1B0B">
        <w:rPr>
          <w:sz w:val="28"/>
          <w:szCs w:val="28"/>
        </w:rPr>
        <w:t>Проведена оценка жизненного цикла комплексной установки для предварительной термической обработке гранул, изготовленных из низкокалорийного и низкореакционного твердого топлива (шлама,  штыба угля) и отходов растениеводства (соломы);</w:t>
      </w:r>
      <w:proofErr w:type="gramEnd"/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Выполнено обобщение результатов исследований;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Разработан  эскизный проект комплексной пилотной установки для предварительной термической обработки гранул, изготовленных  из низкокалорийного и низкореакционного твердого топлива (шлама, штыба угля) и отходов растениеводства (соломы);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Разработана двухстадийная модель процесса отжига гранул, изготовленных из низкокалорийного и низкореакционного твердого топлива (шлама, штыба угля) и отходов растениеводства (соломы);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Выполнен расчет многотарельчатого реактора для термической обработки гранул, изготовленных из низкокалорийного и низкореакционного твердого топлива (шлама, штыба угля) и отходов растениеводства (соломы);</w:t>
      </w:r>
    </w:p>
    <w:p w:rsidR="002B1B0B" w:rsidRPr="002B1B0B" w:rsidRDefault="002B1B0B" w:rsidP="002B1B0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1B0B">
        <w:rPr>
          <w:sz w:val="28"/>
          <w:szCs w:val="28"/>
        </w:rPr>
        <w:t xml:space="preserve">Изучены возможности использования пригодности бурых углей (лигнитов) для производства гранул в смеси с отходами растениеводства. </w:t>
      </w: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</w:p>
    <w:p w:rsidR="00FA60E5" w:rsidRPr="000D09E0" w:rsidRDefault="00FA60E5" w:rsidP="00FA60E5">
      <w:pPr>
        <w:ind w:firstLine="720"/>
        <w:jc w:val="both"/>
        <w:rPr>
          <w:sz w:val="28"/>
          <w:szCs w:val="28"/>
        </w:rPr>
      </w:pPr>
      <w:r w:rsidRPr="000D09E0">
        <w:rPr>
          <w:sz w:val="28"/>
          <w:szCs w:val="28"/>
        </w:rPr>
        <w:lastRenderedPageBreak/>
        <w:t>При этом были получены следующие результаты:</w:t>
      </w: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Подготовлен аналитический обзор современной научно-технической, нормативной, методич</w:t>
      </w:r>
      <w:r w:rsidRPr="002B1B0B">
        <w:rPr>
          <w:sz w:val="28"/>
          <w:szCs w:val="28"/>
        </w:rPr>
        <w:t>е</w:t>
      </w:r>
      <w:r w:rsidRPr="002B1B0B">
        <w:rPr>
          <w:sz w:val="28"/>
          <w:szCs w:val="28"/>
        </w:rPr>
        <w:t>ской литературы, затрагивающей научно-техническую проблему, исследуемую в рамках НИР. Проведенные патентные исследования показали, что предложенная схема отжига и послед</w:t>
      </w:r>
      <w:r w:rsidRPr="002B1B0B">
        <w:rPr>
          <w:sz w:val="28"/>
          <w:szCs w:val="28"/>
        </w:rPr>
        <w:t>у</w:t>
      </w:r>
      <w:r w:rsidRPr="002B1B0B">
        <w:rPr>
          <w:sz w:val="28"/>
          <w:szCs w:val="28"/>
        </w:rPr>
        <w:t>ющего сжигания гранул из низкосортного угля и отходов растениеводства позволяет решить акт</w:t>
      </w:r>
      <w:r w:rsidRPr="002B1B0B">
        <w:rPr>
          <w:sz w:val="28"/>
          <w:szCs w:val="28"/>
        </w:rPr>
        <w:t>у</w:t>
      </w:r>
      <w:r w:rsidRPr="002B1B0B">
        <w:rPr>
          <w:sz w:val="28"/>
          <w:szCs w:val="28"/>
        </w:rPr>
        <w:t>альные для данной области техники задачи, которые направлены на реализацию эффективного сп</w:t>
      </w:r>
      <w:r w:rsidRPr="002B1B0B">
        <w:rPr>
          <w:sz w:val="28"/>
          <w:szCs w:val="28"/>
        </w:rPr>
        <w:t>о</w:t>
      </w:r>
      <w:r w:rsidRPr="002B1B0B">
        <w:rPr>
          <w:sz w:val="28"/>
          <w:szCs w:val="28"/>
        </w:rPr>
        <w:t>соба утилизации отходов угольной промышленности и растениеводства.  Проведенный поиск позв</w:t>
      </w:r>
      <w:r w:rsidRPr="002B1B0B">
        <w:rPr>
          <w:sz w:val="28"/>
          <w:szCs w:val="28"/>
        </w:rPr>
        <w:t>о</w:t>
      </w:r>
      <w:r w:rsidRPr="002B1B0B">
        <w:rPr>
          <w:sz w:val="28"/>
          <w:szCs w:val="28"/>
        </w:rPr>
        <w:t>ляет сделать вывод о новизне предложенного способа и его уникальности.</w:t>
      </w:r>
      <w:r w:rsidRPr="002B1B0B">
        <w:rPr>
          <w:sz w:val="28"/>
          <w:szCs w:val="28"/>
        </w:rPr>
        <w:t xml:space="preserve"> </w:t>
      </w:r>
      <w:r w:rsidRPr="002B1B0B">
        <w:rPr>
          <w:sz w:val="28"/>
          <w:szCs w:val="28"/>
        </w:rPr>
        <w:t>Проведены исследования влияния температуры процесса предварительной термической обр</w:t>
      </w:r>
      <w:r w:rsidRPr="002B1B0B">
        <w:rPr>
          <w:sz w:val="28"/>
          <w:szCs w:val="28"/>
        </w:rPr>
        <w:t>а</w:t>
      </w:r>
      <w:r w:rsidRPr="002B1B0B">
        <w:rPr>
          <w:sz w:val="28"/>
          <w:szCs w:val="28"/>
        </w:rPr>
        <w:t>ботки на изменение химического состава и низшей теплоты сгорания гранул. В результате исслед</w:t>
      </w:r>
      <w:r w:rsidRPr="002B1B0B">
        <w:rPr>
          <w:sz w:val="28"/>
          <w:szCs w:val="28"/>
        </w:rPr>
        <w:t>о</w:t>
      </w:r>
      <w:r w:rsidRPr="002B1B0B">
        <w:rPr>
          <w:sz w:val="28"/>
          <w:szCs w:val="28"/>
        </w:rPr>
        <w:t>ваний было показано, что удельная теплота сгорания обработанных гранул увеличилась на 20 %.</w:t>
      </w: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Проведены сравнительные исследования по сжиганию исходных гранул, изготовленных из низкокалорий</w:t>
      </w:r>
      <w:bookmarkStart w:id="0" w:name="_GoBack"/>
      <w:bookmarkEnd w:id="0"/>
      <w:r w:rsidRPr="002B1B0B">
        <w:rPr>
          <w:sz w:val="28"/>
          <w:szCs w:val="28"/>
        </w:rPr>
        <w:t>ного и низкореакционного твердого топлива (шлама,  штыба угля) и отходов растени</w:t>
      </w:r>
      <w:r w:rsidRPr="002B1B0B">
        <w:rPr>
          <w:sz w:val="28"/>
          <w:szCs w:val="28"/>
        </w:rPr>
        <w:t>е</w:t>
      </w:r>
      <w:r w:rsidRPr="002B1B0B">
        <w:rPr>
          <w:sz w:val="28"/>
          <w:szCs w:val="28"/>
        </w:rPr>
        <w:t>водства (соломы) и такого же топлива, подвергнутого предварительной термической обработке. И</w:t>
      </w:r>
      <w:r w:rsidRPr="002B1B0B">
        <w:rPr>
          <w:sz w:val="28"/>
          <w:szCs w:val="28"/>
        </w:rPr>
        <w:t>с</w:t>
      </w:r>
      <w:r w:rsidRPr="002B1B0B">
        <w:rPr>
          <w:sz w:val="28"/>
          <w:szCs w:val="28"/>
        </w:rPr>
        <w:t>следования показали увеличение КПД топки на 5 % при сжигании обработанных гранул. Температ</w:t>
      </w:r>
      <w:r w:rsidRPr="002B1B0B">
        <w:rPr>
          <w:sz w:val="28"/>
          <w:szCs w:val="28"/>
        </w:rPr>
        <w:t>у</w:t>
      </w:r>
      <w:r w:rsidRPr="002B1B0B">
        <w:rPr>
          <w:sz w:val="28"/>
          <w:szCs w:val="28"/>
        </w:rPr>
        <w:t>ра воспламенения снизилась на 100⁰С.</w:t>
      </w:r>
      <w:r w:rsidRPr="002B1B0B">
        <w:rPr>
          <w:sz w:val="28"/>
          <w:szCs w:val="28"/>
        </w:rPr>
        <w:t xml:space="preserve"> </w:t>
      </w: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Разработана модель и проведен расчет многотарельчатого реактора для термической обрабо</w:t>
      </w:r>
      <w:r w:rsidRPr="002B1B0B">
        <w:rPr>
          <w:sz w:val="28"/>
          <w:szCs w:val="28"/>
        </w:rPr>
        <w:t>т</w:t>
      </w:r>
      <w:r w:rsidRPr="002B1B0B">
        <w:rPr>
          <w:sz w:val="28"/>
          <w:szCs w:val="28"/>
        </w:rPr>
        <w:t>ки гранул, изготовленных из низкокалорийного и низкореакционного твердого топлива (шлама, штыба угля) и отходов растениеводства (соломы). На основании расчета был разработан эскизный проект комплексной пилотной установки для предварительной термической обработки гранул, изг</w:t>
      </w:r>
      <w:r w:rsidRPr="002B1B0B">
        <w:rPr>
          <w:sz w:val="28"/>
          <w:szCs w:val="28"/>
        </w:rPr>
        <w:t>о</w:t>
      </w:r>
      <w:r w:rsidRPr="002B1B0B">
        <w:rPr>
          <w:sz w:val="28"/>
          <w:szCs w:val="28"/>
        </w:rPr>
        <w:t>товленных  из низкокалорийного и низкореакционного твердого топлива (шлама, штыба угля) и о</w:t>
      </w:r>
      <w:r w:rsidRPr="002B1B0B">
        <w:rPr>
          <w:sz w:val="28"/>
          <w:szCs w:val="28"/>
        </w:rPr>
        <w:t>т</w:t>
      </w:r>
      <w:r w:rsidRPr="002B1B0B">
        <w:rPr>
          <w:sz w:val="28"/>
          <w:szCs w:val="28"/>
        </w:rPr>
        <w:t>ходов растениеводства (соломы).</w:t>
      </w:r>
    </w:p>
    <w:p w:rsidR="002B1B0B" w:rsidRPr="002B1B0B" w:rsidRDefault="002B1B0B" w:rsidP="002B1B0B">
      <w:pPr>
        <w:ind w:firstLine="720"/>
        <w:jc w:val="both"/>
        <w:rPr>
          <w:sz w:val="28"/>
          <w:szCs w:val="28"/>
        </w:rPr>
      </w:pPr>
      <w:r w:rsidRPr="002B1B0B">
        <w:rPr>
          <w:sz w:val="28"/>
          <w:szCs w:val="28"/>
        </w:rPr>
        <w:t>Результаты исследования могут быть использованы в коммунальной и промышленной энерг</w:t>
      </w:r>
      <w:r w:rsidRPr="002B1B0B">
        <w:rPr>
          <w:sz w:val="28"/>
          <w:szCs w:val="28"/>
        </w:rPr>
        <w:t>е</w:t>
      </w:r>
      <w:r w:rsidRPr="002B1B0B">
        <w:rPr>
          <w:sz w:val="28"/>
          <w:szCs w:val="28"/>
        </w:rPr>
        <w:t>тике при использовании в качестве топлива низкореакционных и низкосортных твердых топлив (а</w:t>
      </w:r>
      <w:r w:rsidRPr="002B1B0B">
        <w:rPr>
          <w:sz w:val="28"/>
          <w:szCs w:val="28"/>
        </w:rPr>
        <w:t>н</w:t>
      </w:r>
      <w:r w:rsidRPr="002B1B0B">
        <w:rPr>
          <w:sz w:val="28"/>
          <w:szCs w:val="28"/>
        </w:rPr>
        <w:t>трацитовые штыбы, шламы, гранулы, полученные из смеси этих топлив и биомассы) для существ</w:t>
      </w:r>
      <w:r w:rsidRPr="002B1B0B">
        <w:rPr>
          <w:sz w:val="28"/>
          <w:szCs w:val="28"/>
        </w:rPr>
        <w:t>у</w:t>
      </w:r>
      <w:r w:rsidRPr="002B1B0B">
        <w:rPr>
          <w:sz w:val="28"/>
          <w:szCs w:val="28"/>
        </w:rPr>
        <w:t>ющих и вновь проектируемых котельных установок малой и средней мощности.</w:t>
      </w:r>
    </w:p>
    <w:p w:rsidR="002B1B0B" w:rsidRPr="00291175" w:rsidRDefault="002B1B0B" w:rsidP="002B1B0B">
      <w:pPr>
        <w:ind w:firstLine="720"/>
        <w:jc w:val="both"/>
        <w:rPr>
          <w:sz w:val="28"/>
          <w:szCs w:val="28"/>
        </w:rPr>
      </w:pPr>
      <w:r w:rsidRPr="00291175">
        <w:rPr>
          <w:sz w:val="28"/>
          <w:szCs w:val="28"/>
        </w:rPr>
        <w:t>Состав выполненных работ удовлетворяет условиям Соглашения о предоставлении субсидии, в том числе Техническому заданию и Плану-графику исполнения обязательств. Результаты выполненных работ соответствуют требованиям Технического задания и нормативной документации.</w:t>
      </w:r>
    </w:p>
    <w:p w:rsidR="002B1B0B" w:rsidRPr="00291175" w:rsidRDefault="002B1B0B" w:rsidP="002B1B0B">
      <w:pPr>
        <w:ind w:firstLine="720"/>
        <w:jc w:val="both"/>
        <w:rPr>
          <w:sz w:val="28"/>
          <w:szCs w:val="28"/>
        </w:rPr>
      </w:pPr>
      <w:r w:rsidRPr="00291175">
        <w:rPr>
          <w:sz w:val="28"/>
          <w:szCs w:val="28"/>
        </w:rPr>
        <w:t>Комиссия Минобрнауки России признала обязательства по Соглашению на отчетном этапе исполненными надлежащим образом.</w:t>
      </w:r>
    </w:p>
    <w:p w:rsidR="002B1B0B" w:rsidRDefault="002B1B0B"/>
    <w:sectPr w:rsidR="002B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6544"/>
    <w:multiLevelType w:val="hybridMultilevel"/>
    <w:tmpl w:val="C096E49A"/>
    <w:lvl w:ilvl="0" w:tplc="A540F28E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571BD"/>
    <w:multiLevelType w:val="multilevel"/>
    <w:tmpl w:val="31E68E3C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DEC1277"/>
    <w:multiLevelType w:val="hybridMultilevel"/>
    <w:tmpl w:val="17F452D4"/>
    <w:lvl w:ilvl="0" w:tplc="7B0E5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48D8"/>
    <w:multiLevelType w:val="hybridMultilevel"/>
    <w:tmpl w:val="6636AC34"/>
    <w:lvl w:ilvl="0" w:tplc="EAF41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F9C5DF4"/>
    <w:multiLevelType w:val="hybridMultilevel"/>
    <w:tmpl w:val="6B9A6266"/>
    <w:lvl w:ilvl="0" w:tplc="5538B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B"/>
    <w:rsid w:val="0002207A"/>
    <w:rsid w:val="001571EC"/>
    <w:rsid w:val="001C0E63"/>
    <w:rsid w:val="001D0B0D"/>
    <w:rsid w:val="00282F52"/>
    <w:rsid w:val="002B1B0B"/>
    <w:rsid w:val="0054093F"/>
    <w:rsid w:val="00577C54"/>
    <w:rsid w:val="00584509"/>
    <w:rsid w:val="00673757"/>
    <w:rsid w:val="009C3749"/>
    <w:rsid w:val="00B87B0F"/>
    <w:rsid w:val="00EF0EED"/>
    <w:rsid w:val="00FA4288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0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D0B0D"/>
    <w:pPr>
      <w:keepNext/>
      <w:suppressAutoHyphens/>
      <w:spacing w:before="240" w:after="60"/>
      <w:ind w:left="720" w:hanging="360"/>
      <w:jc w:val="center"/>
      <w:outlineLvl w:val="0"/>
    </w:pPr>
    <w:rPr>
      <w:kern w:val="1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77C54"/>
    <w:pPr>
      <w:keepNext/>
      <w:keepLines/>
      <w:spacing w:before="120"/>
      <w:outlineLvl w:val="1"/>
    </w:pPr>
    <w:rPr>
      <w:rFonts w:eastAsiaTheme="majorEastAsia" w:cstheme="majorBidi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B0F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C54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B0F"/>
    <w:rPr>
      <w:rFonts w:ascii="Times New Roman" w:eastAsiaTheme="majorEastAsia" w:hAnsi="Times New Roman" w:cstheme="majorBidi"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D0B0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Bodytext">
    <w:name w:val="Body text_"/>
    <w:link w:val="Bodytext1"/>
    <w:locked/>
    <w:rsid w:val="002B1B0B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2B1B0B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B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0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D0B0D"/>
    <w:pPr>
      <w:keepNext/>
      <w:suppressAutoHyphens/>
      <w:spacing w:before="240" w:after="60"/>
      <w:ind w:left="720" w:hanging="360"/>
      <w:jc w:val="center"/>
      <w:outlineLvl w:val="0"/>
    </w:pPr>
    <w:rPr>
      <w:kern w:val="1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77C54"/>
    <w:pPr>
      <w:keepNext/>
      <w:keepLines/>
      <w:spacing w:before="120"/>
      <w:outlineLvl w:val="1"/>
    </w:pPr>
    <w:rPr>
      <w:rFonts w:eastAsiaTheme="majorEastAsia" w:cstheme="majorBidi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B0F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C54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B0F"/>
    <w:rPr>
      <w:rFonts w:ascii="Times New Roman" w:eastAsiaTheme="majorEastAsia" w:hAnsi="Times New Roman" w:cstheme="majorBidi"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D0B0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Bodytext">
    <w:name w:val="Body text_"/>
    <w:link w:val="Bodytext1"/>
    <w:locked/>
    <w:rsid w:val="002B1B0B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2B1B0B"/>
    <w:pPr>
      <w:widowControl w:val="0"/>
      <w:shd w:val="clear" w:color="auto" w:fill="FFFFFF"/>
      <w:spacing w:line="0" w:lineRule="atLeast"/>
      <w:ind w:hanging="1620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B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2015-08-19T10:01:00Z</dcterms:created>
  <dcterms:modified xsi:type="dcterms:W3CDTF">2015-08-19T10:13:00Z</dcterms:modified>
</cp:coreProperties>
</file>